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5" w:rsidRPr="00022615" w:rsidRDefault="00022615" w:rsidP="00022615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color w:val="000000"/>
          <w:kern w:val="36"/>
          <w:sz w:val="18"/>
          <w:szCs w:val="18"/>
        </w:rPr>
      </w:pPr>
      <w:r w:rsidRPr="00022615">
        <w:rPr>
          <w:rFonts w:ascii="宋体" w:eastAsia="宋体" w:hAnsi="宋体" w:cs="宋体" w:hint="eastAsia"/>
          <w:b/>
          <w:bCs/>
          <w:color w:val="000000"/>
          <w:kern w:val="36"/>
          <w:sz w:val="18"/>
          <w:szCs w:val="18"/>
        </w:rPr>
        <w:t>中药学院获7项云南省教育厅科学研究基金项目资助</w:t>
      </w:r>
    </w:p>
    <w:p w:rsidR="00022615" w:rsidRPr="00022615" w:rsidRDefault="00022615" w:rsidP="00022615">
      <w:pPr>
        <w:widowControl/>
        <w:pBdr>
          <w:top w:val="dashed" w:sz="6" w:space="6" w:color="D8D8D8"/>
          <w:bottom w:val="dashed" w:sz="6" w:space="6" w:color="D8D8D8"/>
        </w:pBdr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226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发布日期:2013年09月03日05:59 浏览次数： </w:t>
      </w:r>
      <w:r w:rsidRPr="000226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pict/>
      </w:r>
      <w:r w:rsidRPr="000226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393 文章字号:</w:t>
      </w:r>
      <w:hyperlink r:id="rId5" w:history="1">
        <w:r w:rsidRPr="00022615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小</w:t>
        </w:r>
      </w:hyperlink>
      <w:hyperlink r:id="rId6" w:history="1">
        <w:r w:rsidRPr="00022615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中</w:t>
        </w:r>
      </w:hyperlink>
      <w:hyperlink r:id="rId7" w:history="1">
        <w:r w:rsidRPr="00022615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大</w:t>
        </w:r>
      </w:hyperlink>
      <w:r w:rsidRPr="000226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  <w:r w:rsidRPr="000226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pict/>
      </w:r>
    </w:p>
    <w:p w:rsidR="00022615" w:rsidRPr="00022615" w:rsidRDefault="00022615" w:rsidP="00022615">
      <w:pPr>
        <w:widowControl/>
        <w:spacing w:before="100" w:beforeAutospacing="1" w:after="100" w:afterAutospacing="1" w:line="375" w:lineRule="atLeast"/>
        <w:ind w:firstLine="37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　根据《云南省教育厅关于下达2013 年度科学研究基金立项项目的通知》（云教科〔2013〕15 号），我院共有7项研究课题获准立项，分别是刘小莉老师申报的重点项目“滇龙胆香叶醇-10羟化酶基因克隆及基因变化研究”，杨龄老师申报的重点项目“状元丸对AD模型小鼠海马组织淀粉样蛋白沉积的影响”，马莎老师申报的重点项目“明矾及其炮制药材中铝的安全性研究”，古今老师申报的一般项目“滇重楼根茎生长与内源激素的研究”，马琳申报的研究生项目“胡椒碱与小</w:t>
      </w:r>
      <w:proofErr w:type="gramStart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檗</w:t>
      </w:r>
      <w:proofErr w:type="gramEnd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碱对3T3-L1前脂肪细胞IR模型AMPK信号通路的干预比较研究”，</w:t>
      </w:r>
      <w:proofErr w:type="gramStart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何芳雁</w:t>
      </w:r>
      <w:proofErr w:type="gramEnd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申报的研究生项目“天麻</w:t>
      </w:r>
      <w:proofErr w:type="gramStart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酚</w:t>
      </w:r>
      <w:proofErr w:type="gramEnd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性成分对大鼠脑缺血再灌注损伤后血脑屏障保护作用的研究”，</w:t>
      </w:r>
      <w:proofErr w:type="gramStart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柳弯申报</w:t>
      </w:r>
      <w:proofErr w:type="gramEnd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的研究生项目“天麻</w:t>
      </w:r>
      <w:proofErr w:type="gramStart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酚</w:t>
      </w:r>
      <w:proofErr w:type="gramEnd"/>
      <w:r w:rsidRPr="0002261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性成分对胎鼠皮层神经细胞OGD/R损伤模型钙通道影响的机制研究”。</w:t>
      </w:r>
    </w:p>
    <w:p w:rsidR="002016CA" w:rsidRPr="00022615" w:rsidRDefault="002016CA">
      <w:bookmarkStart w:id="0" w:name="_GoBack"/>
      <w:bookmarkEnd w:id="0"/>
    </w:p>
    <w:sectPr w:rsidR="002016CA" w:rsidRPr="00022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5"/>
    <w:rsid w:val="00022615"/>
    <w:rsid w:val="002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6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615"/>
    <w:rPr>
      <w:rFonts w:ascii="宋体" w:eastAsia="宋体" w:hAnsi="宋体" w:cs="宋体"/>
      <w:b/>
      <w:bCs/>
      <w:kern w:val="36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22615"/>
    <w:rPr>
      <w:strike w:val="0"/>
      <w:dstrike w:val="0"/>
      <w:color w:val="000000"/>
      <w:u w:val="none"/>
      <w:effect w:val="none"/>
    </w:rPr>
  </w:style>
  <w:style w:type="paragraph" w:customStyle="1" w:styleId="arcinfo">
    <w:name w:val="arc_info"/>
    <w:basedOn w:val="a"/>
    <w:rsid w:val="00022615"/>
    <w:pPr>
      <w:widowControl/>
      <w:pBdr>
        <w:top w:val="dashed" w:sz="6" w:space="6" w:color="D8D8D8"/>
        <w:bottom w:val="dashed" w:sz="6" w:space="6" w:color="D8D8D8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6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615"/>
    <w:rPr>
      <w:rFonts w:ascii="宋体" w:eastAsia="宋体" w:hAnsi="宋体" w:cs="宋体"/>
      <w:b/>
      <w:bCs/>
      <w:kern w:val="36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22615"/>
    <w:rPr>
      <w:strike w:val="0"/>
      <w:dstrike w:val="0"/>
      <w:color w:val="000000"/>
      <w:u w:val="none"/>
      <w:effect w:val="none"/>
    </w:rPr>
  </w:style>
  <w:style w:type="paragraph" w:customStyle="1" w:styleId="arcinfo">
    <w:name w:val="arc_info"/>
    <w:basedOn w:val="a"/>
    <w:rsid w:val="00022615"/>
    <w:pPr>
      <w:widowControl/>
      <w:pBdr>
        <w:top w:val="dashed" w:sz="6" w:space="6" w:color="D8D8D8"/>
        <w:bottom w:val="dashed" w:sz="6" w:space="6" w:color="D8D8D8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doZoom(1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doZoom(14)" TargetMode="External"/><Relationship Id="rId5" Type="http://schemas.openxmlformats.org/officeDocument/2006/relationships/hyperlink" Target="javascript:doZoom(1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</dc:creator>
  <cp:lastModifiedBy>王梅</cp:lastModifiedBy>
  <cp:revision>1</cp:revision>
  <dcterms:created xsi:type="dcterms:W3CDTF">2016-03-08T07:27:00Z</dcterms:created>
  <dcterms:modified xsi:type="dcterms:W3CDTF">2016-03-08T07:27:00Z</dcterms:modified>
</cp:coreProperties>
</file>