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1F" w:rsidRDefault="000C7F1F" w:rsidP="00657340">
      <w:pPr>
        <w:spacing w:beforeLines="150" w:line="360" w:lineRule="auto"/>
        <w:jc w:val="center"/>
        <w:rPr>
          <w:rFonts w:ascii="黑体" w:eastAsia="黑体" w:hAnsi="黑体"/>
          <w:spacing w:val="24"/>
          <w:sz w:val="48"/>
          <w:szCs w:val="48"/>
        </w:rPr>
      </w:pPr>
      <w:r>
        <w:rPr>
          <w:rFonts w:ascii="黑体" w:eastAsia="黑体" w:hAnsi="黑体" w:hint="eastAsia"/>
          <w:color w:val="FF0000"/>
          <w:spacing w:val="24"/>
          <w:sz w:val="48"/>
          <w:szCs w:val="48"/>
        </w:rPr>
        <w:t>云南中医学院</w:t>
      </w:r>
      <w:r>
        <w:rPr>
          <w:rFonts w:ascii="黑体" w:eastAsia="黑体" w:hAnsi="黑体" w:hint="eastAsia"/>
          <w:color w:val="FF0000"/>
          <w:spacing w:val="24"/>
          <w:sz w:val="48"/>
          <w:szCs w:val="48"/>
          <w:u w:val="single"/>
        </w:rPr>
        <w:t xml:space="preserve"> 中药学院 </w:t>
      </w:r>
      <w:r>
        <w:rPr>
          <w:rFonts w:ascii="黑体" w:eastAsia="黑体" w:hAnsi="黑体" w:hint="eastAsia"/>
          <w:color w:val="FF0000"/>
          <w:spacing w:val="24"/>
          <w:sz w:val="48"/>
          <w:szCs w:val="48"/>
        </w:rPr>
        <w:t>工作</w:t>
      </w:r>
      <w:r>
        <w:rPr>
          <w:rFonts w:ascii="黑体" w:eastAsia="黑体" w:hAnsi="黑体"/>
          <w:color w:val="FF0000"/>
          <w:spacing w:val="24"/>
          <w:sz w:val="48"/>
          <w:szCs w:val="48"/>
        </w:rPr>
        <w:t>通报</w:t>
      </w:r>
    </w:p>
    <w:p w:rsidR="000C7F1F" w:rsidRDefault="00997B25" w:rsidP="00657340">
      <w:pPr>
        <w:spacing w:beforeLines="50" w:afterLines="5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</w:t>
      </w:r>
      <w:r w:rsidR="000C7F1F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党委</w:t>
      </w:r>
      <w:r w:rsidR="000C7F1F">
        <w:rPr>
          <w:rFonts w:ascii="仿宋" w:eastAsia="仿宋" w:hAnsi="仿宋" w:hint="eastAsia"/>
          <w:sz w:val="28"/>
          <w:szCs w:val="28"/>
        </w:rPr>
        <w:t>第【</w:t>
      </w:r>
      <w:r w:rsidR="00657340">
        <w:rPr>
          <w:rFonts w:ascii="仿宋" w:eastAsia="仿宋" w:hAnsi="仿宋" w:hint="eastAsia"/>
          <w:sz w:val="28"/>
          <w:szCs w:val="28"/>
        </w:rPr>
        <w:t>13</w:t>
      </w:r>
      <w:r w:rsidR="000C7F1F">
        <w:rPr>
          <w:rFonts w:ascii="仿宋" w:eastAsia="仿宋" w:hAnsi="仿宋"/>
          <w:sz w:val="28"/>
          <w:szCs w:val="28"/>
        </w:rPr>
        <w:t>】</w:t>
      </w:r>
      <w:r w:rsidR="000C7F1F">
        <w:rPr>
          <w:rFonts w:ascii="仿宋" w:eastAsia="仿宋" w:hAnsi="仿宋" w:hint="eastAsia"/>
          <w:sz w:val="28"/>
          <w:szCs w:val="28"/>
        </w:rPr>
        <w:t>号（201</w:t>
      </w:r>
      <w:r>
        <w:rPr>
          <w:rFonts w:ascii="仿宋" w:eastAsia="仿宋" w:hAnsi="仿宋" w:hint="eastAsia"/>
          <w:sz w:val="28"/>
          <w:szCs w:val="28"/>
        </w:rPr>
        <w:t>7</w:t>
      </w:r>
      <w:r w:rsidR="000C7F1F">
        <w:rPr>
          <w:rFonts w:ascii="仿宋" w:eastAsia="仿宋" w:hAnsi="仿宋" w:hint="eastAsia"/>
          <w:sz w:val="28"/>
          <w:szCs w:val="28"/>
        </w:rPr>
        <w:t>年0</w:t>
      </w:r>
      <w:r w:rsidR="00666BA8">
        <w:rPr>
          <w:rFonts w:ascii="仿宋" w:eastAsia="仿宋" w:hAnsi="仿宋" w:hint="eastAsia"/>
          <w:sz w:val="28"/>
          <w:szCs w:val="28"/>
        </w:rPr>
        <w:t>5</w:t>
      </w:r>
      <w:r w:rsidR="000C7F1F">
        <w:rPr>
          <w:rFonts w:ascii="仿宋" w:eastAsia="仿宋" w:hAnsi="仿宋" w:hint="eastAsia"/>
          <w:sz w:val="28"/>
          <w:szCs w:val="28"/>
        </w:rPr>
        <w:t>月</w:t>
      </w:r>
      <w:r w:rsidR="00657340">
        <w:rPr>
          <w:rFonts w:ascii="仿宋" w:eastAsia="仿宋" w:hAnsi="仿宋" w:hint="eastAsia"/>
          <w:sz w:val="28"/>
          <w:szCs w:val="28"/>
        </w:rPr>
        <w:t>18</w:t>
      </w:r>
      <w:r w:rsidR="000C7F1F">
        <w:rPr>
          <w:rFonts w:ascii="仿宋" w:eastAsia="仿宋" w:hAnsi="仿宋" w:hint="eastAsia"/>
          <w:sz w:val="28"/>
          <w:szCs w:val="28"/>
        </w:rPr>
        <w:t>日）</w:t>
      </w:r>
    </w:p>
    <w:p w:rsidR="000C7F1F" w:rsidRDefault="000C7F1F" w:rsidP="000C7F1F">
      <w:pPr>
        <w:jc w:val="distribut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----------------------------------------------------------------------------------------------------</w:t>
      </w:r>
    </w:p>
    <w:p w:rsidR="008869BD" w:rsidRPr="008869BD" w:rsidRDefault="008869BD" w:rsidP="008869BD">
      <w:pPr>
        <w:adjustRightInd w:val="0"/>
        <w:spacing w:line="600" w:lineRule="exact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8869BD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中药学院党支部书记2017年度抓基层党建工作</w:t>
      </w:r>
    </w:p>
    <w:p w:rsidR="008869BD" w:rsidRPr="008869BD" w:rsidRDefault="008869BD" w:rsidP="008869BD">
      <w:pPr>
        <w:adjustRightInd w:val="0"/>
        <w:spacing w:line="600" w:lineRule="exact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8869BD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责任清单</w:t>
      </w:r>
    </w:p>
    <w:p w:rsidR="008869BD" w:rsidRPr="008869BD" w:rsidRDefault="008869BD" w:rsidP="00377B58">
      <w:pPr>
        <w:adjustRightInd w:val="0"/>
        <w:spacing w:line="440" w:lineRule="exact"/>
        <w:rPr>
          <w:rFonts w:ascii="仿宋" w:eastAsia="仿宋" w:hAnsi="仿宋"/>
          <w:kern w:val="0"/>
          <w:sz w:val="30"/>
          <w:szCs w:val="30"/>
        </w:rPr>
      </w:pPr>
    </w:p>
    <w:p w:rsidR="008869BD" w:rsidRPr="008869BD" w:rsidRDefault="008869BD" w:rsidP="00377B58">
      <w:pPr>
        <w:adjustRightInd w:val="0"/>
        <w:spacing w:line="440" w:lineRule="exact"/>
        <w:rPr>
          <w:rFonts w:ascii="仿宋" w:eastAsia="仿宋" w:hAnsi="仿宋"/>
          <w:kern w:val="0"/>
          <w:sz w:val="30"/>
          <w:szCs w:val="30"/>
        </w:rPr>
      </w:pPr>
      <w:r w:rsidRPr="008869BD">
        <w:rPr>
          <w:rFonts w:ascii="仿宋" w:eastAsia="仿宋" w:hAnsi="仿宋" w:hint="eastAsia"/>
          <w:kern w:val="0"/>
          <w:sz w:val="30"/>
          <w:szCs w:val="30"/>
        </w:rPr>
        <w:t>各党支部：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8869BD">
        <w:rPr>
          <w:rFonts w:ascii="仿宋" w:eastAsia="仿宋" w:hAnsi="仿宋" w:hint="eastAsia"/>
          <w:kern w:val="0"/>
          <w:sz w:val="30"/>
          <w:szCs w:val="30"/>
        </w:rPr>
        <w:t>为扎实开展基层党建工作，根据《云南中医学院2017年度二级党组织书记抓基层党建工作责任清单》和中药学院2017年党委工作要点，现将中药学院党支部书记2017年度抓基层党建工作责任清单制定如下：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一、健全党建工作责任落实体系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8869BD">
        <w:rPr>
          <w:rFonts w:ascii="仿宋" w:eastAsia="仿宋" w:hAnsi="仿宋" w:hint="eastAsia"/>
          <w:kern w:val="0"/>
          <w:sz w:val="30"/>
          <w:szCs w:val="30"/>
        </w:rPr>
        <w:t>一是制定“基层党建提升年”具体实施计划并抓好落实，做好上级党组织到支部实地调研前的准备工作。二是认真参加党支部书记述职评议。三是</w:t>
      </w:r>
      <w:r w:rsidRPr="008869BD">
        <w:rPr>
          <w:rFonts w:ascii="仿宋" w:eastAsia="仿宋" w:hAnsi="仿宋" w:hint="eastAsia"/>
          <w:sz w:val="30"/>
          <w:szCs w:val="30"/>
        </w:rPr>
        <w:t>实行基层党建工作约谈、函询和通报制度。</w:t>
      </w:r>
      <w:r w:rsidRPr="008869BD">
        <w:rPr>
          <w:rFonts w:ascii="仿宋" w:eastAsia="仿宋" w:hAnsi="仿宋" w:hint="eastAsia"/>
          <w:kern w:val="0"/>
          <w:sz w:val="30"/>
          <w:szCs w:val="30"/>
        </w:rPr>
        <w:t>对基层党建工作落实不力的，给予严肃问责，追究相关责任人的责任。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二、扎实开展思想政治工作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8869BD">
        <w:rPr>
          <w:rFonts w:ascii="仿宋" w:eastAsia="仿宋" w:hAnsi="仿宋" w:hint="eastAsia"/>
          <w:kern w:val="0"/>
          <w:sz w:val="30"/>
          <w:szCs w:val="30"/>
        </w:rPr>
        <w:t>认真贯彻全国和全省思想政治工作会议精神，落实中共中央、国务院《关于加强和改进新形势下高校思想政治工作的意见》和云南省实施意见，全面抓好本支部教师思想政治工作。以极端负责的态度抓好意识形态工作，确保学校成为坚持党的领导的坚强阵地。加强党对群团工作的领导，融合思想政治工作，坚持党建带团建，积极发挥共青团、学生会和学生社团的作用。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三、认真抓好支部按期换届工作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一是认真梳理本支部上一次换届情况，任期届满的按期换届。</w:t>
      </w:r>
      <w:r w:rsidRPr="008869BD">
        <w:rPr>
          <w:rFonts w:ascii="仿宋" w:eastAsia="仿宋" w:hAnsi="仿宋" w:hint="eastAsia"/>
          <w:kern w:val="0"/>
          <w:sz w:val="30"/>
          <w:szCs w:val="30"/>
        </w:rPr>
        <w:t>二是要</w:t>
      </w:r>
      <w:r w:rsidRPr="008869BD">
        <w:rPr>
          <w:rFonts w:ascii="仿宋" w:eastAsia="仿宋" w:hAnsi="仿宋" w:hint="eastAsia"/>
          <w:sz w:val="30"/>
          <w:szCs w:val="30"/>
        </w:rPr>
        <w:t>及时做好痕迹资料、档案的规范整理和存档。三是选好配强党支部书记，配齐支部班子，注重从优秀辅导员、优秀大学生、研究生党员中选拔学生党支部书记。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lastRenderedPageBreak/>
        <w:t>四、高位推进“两学一做”学习教育常态化制度化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充分认识推进“两学一做”学习教育常态化制度化的重大意义。一是深化拓展“学”，引导党员增强“四个意识”，引导党员加强自学，要认认真真读原文悟原理。二是实施“先锋模范工程”，引导党员做到政治、执行纪律、品德、发挥作用“四个合格”。三是实施“战斗堡垒工程”，推进党支部规范化制度化建设。四是实施“阵地建设工程”，强化党组织政治功能和服务功能。五是抓住“关键少数”，充分发挥领导干部示范引领作用。把思想政治建设摆在首位，坚持基层党建重点任务不放松，做到持续抓深化抓，常抓不懈，形成长效。坚持问题导向，不断完善长效机制。突出引导党员认真践行社会主义核心价值观，树立好教风学风校风，落实立德树人根本任务，增强“两学一做”学习教育针对性实效性。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五、扎实推进党支部规范化建设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扎实推进学校党支部规范化建设，做到“三个规范”。一是按照要求规范设置党支部。合理控制党支部党员人数规模，党支部党员人数一般不超过</w:t>
      </w:r>
      <w:r w:rsidRPr="008869BD">
        <w:rPr>
          <w:rFonts w:ascii="仿宋" w:eastAsia="仿宋" w:hAnsi="仿宋"/>
          <w:sz w:val="30"/>
          <w:szCs w:val="30"/>
        </w:rPr>
        <w:t>30</w:t>
      </w:r>
      <w:r w:rsidRPr="008869BD">
        <w:rPr>
          <w:rFonts w:ascii="仿宋" w:eastAsia="仿宋" w:hAnsi="仿宋" w:hint="eastAsia"/>
          <w:sz w:val="30"/>
          <w:szCs w:val="30"/>
        </w:rPr>
        <w:t>人。二是组织生活严格规范。加强“三会一课”组织管理，建立计划报备、活动纪实、检查考核制度，一定使党支部的党内生活严起来实起来。三是日常工作认真规范。落实党支部“主题党日”、党员固定活动日、党员积分制管理制度，加强党员日常管理。把党支部规范化建设与“两学一做”学习教育、发展党员专项检查等工作联动起来、结合起来、融入起来，让党支部创造力凝聚力战斗力在规范中得到加强、在规范中不断提升、在规范中充分发挥。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六、认真抓好党费收缴工作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严格执行</w:t>
      </w:r>
      <w:r w:rsidRPr="008869BD">
        <w:rPr>
          <w:rFonts w:ascii="仿宋" w:eastAsia="仿宋" w:hAnsi="仿宋" w:hint="eastAsia"/>
          <w:kern w:val="0"/>
          <w:sz w:val="30"/>
          <w:szCs w:val="30"/>
        </w:rPr>
        <w:t>每月</w:t>
      </w:r>
      <w:r w:rsidRPr="008869BD">
        <w:rPr>
          <w:rFonts w:ascii="仿宋" w:eastAsia="仿宋" w:hAnsi="仿宋"/>
          <w:kern w:val="0"/>
          <w:sz w:val="30"/>
          <w:szCs w:val="30"/>
        </w:rPr>
        <w:t>1</w:t>
      </w:r>
      <w:r w:rsidRPr="008869BD">
        <w:rPr>
          <w:rFonts w:ascii="仿宋" w:eastAsia="仿宋" w:hAnsi="仿宋" w:hint="eastAsia"/>
          <w:kern w:val="0"/>
          <w:sz w:val="30"/>
          <w:szCs w:val="30"/>
        </w:rPr>
        <w:t>日的党费日制度，党员每月</w:t>
      </w:r>
      <w:r w:rsidRPr="008869BD">
        <w:rPr>
          <w:rFonts w:ascii="仿宋" w:eastAsia="仿宋" w:hAnsi="仿宋"/>
          <w:kern w:val="0"/>
          <w:sz w:val="30"/>
          <w:szCs w:val="30"/>
        </w:rPr>
        <w:t>1</w:t>
      </w:r>
      <w:r w:rsidRPr="008869BD">
        <w:rPr>
          <w:rFonts w:ascii="仿宋" w:eastAsia="仿宋" w:hAnsi="仿宋" w:hint="eastAsia"/>
          <w:kern w:val="0"/>
          <w:sz w:val="30"/>
          <w:szCs w:val="30"/>
        </w:rPr>
        <w:t>日</w:t>
      </w:r>
      <w:r w:rsidRPr="008869BD">
        <w:rPr>
          <w:rFonts w:ascii="仿宋" w:eastAsia="仿宋" w:hAnsi="仿宋" w:hint="eastAsia"/>
          <w:sz w:val="30"/>
          <w:szCs w:val="30"/>
        </w:rPr>
        <w:t>主动按时足额</w:t>
      </w:r>
      <w:r w:rsidRPr="008869BD">
        <w:rPr>
          <w:rFonts w:ascii="仿宋" w:eastAsia="仿宋" w:hAnsi="仿宋" w:hint="eastAsia"/>
          <w:kern w:val="0"/>
          <w:sz w:val="30"/>
          <w:szCs w:val="30"/>
        </w:rPr>
        <w:t>交纳党费，各支部每月5日前将本支部党费和党员党费明细电子版交中药学院党委组织委员。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七、认真抓好“三会一课”制度的落实</w:t>
      </w:r>
    </w:p>
    <w:p w:rsidR="008869BD" w:rsidRDefault="008869BD" w:rsidP="00377B58">
      <w:pPr>
        <w:adjustRightInd w:val="0"/>
        <w:spacing w:line="44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8869BD">
        <w:rPr>
          <w:rFonts w:ascii="仿宋" w:eastAsia="仿宋" w:hAnsi="仿宋" w:hint="eastAsia"/>
          <w:kern w:val="0"/>
          <w:sz w:val="30"/>
          <w:szCs w:val="30"/>
        </w:rPr>
        <w:t>党员领导干部带头落实双重组织生活会制度。加强“三会一课”组织管理，严格落实组织生活会、谈心谈话、民主评议党员等制度。</w:t>
      </w:r>
      <w:r w:rsidRPr="008869BD">
        <w:rPr>
          <w:rFonts w:ascii="仿宋" w:eastAsia="仿宋" w:hAnsi="仿宋" w:hint="eastAsia"/>
          <w:sz w:val="30"/>
          <w:szCs w:val="30"/>
        </w:rPr>
        <w:t>要认真落实定频次、定主题、定责任和计划报备、活动纪实的“三</w:t>
      </w:r>
      <w:r w:rsidRPr="008869BD">
        <w:rPr>
          <w:rFonts w:ascii="仿宋" w:eastAsia="仿宋" w:hAnsi="仿宋" w:hint="eastAsia"/>
          <w:sz w:val="30"/>
          <w:szCs w:val="30"/>
        </w:rPr>
        <w:lastRenderedPageBreak/>
        <w:t>定一报备一纪实”制度（定频次，党支部或党小组每月组织</w:t>
      </w:r>
      <w:r w:rsidRPr="008869BD">
        <w:rPr>
          <w:rFonts w:ascii="仿宋" w:eastAsia="仿宋" w:hAnsi="仿宋"/>
          <w:sz w:val="30"/>
          <w:szCs w:val="30"/>
        </w:rPr>
        <w:t>1</w:t>
      </w:r>
      <w:r w:rsidRPr="008869BD">
        <w:rPr>
          <w:rFonts w:ascii="仿宋" w:eastAsia="仿宋" w:hAnsi="仿宋" w:hint="eastAsia"/>
          <w:sz w:val="30"/>
          <w:szCs w:val="30"/>
        </w:rPr>
        <w:t>次集中学习，党支部每季度召开</w:t>
      </w:r>
      <w:r w:rsidRPr="008869BD">
        <w:rPr>
          <w:rFonts w:ascii="仿宋" w:eastAsia="仿宋" w:hAnsi="仿宋"/>
          <w:sz w:val="30"/>
          <w:szCs w:val="30"/>
        </w:rPr>
        <w:t>1</w:t>
      </w:r>
      <w:r w:rsidRPr="008869BD">
        <w:rPr>
          <w:rFonts w:ascii="仿宋" w:eastAsia="仿宋" w:hAnsi="仿宋" w:hint="eastAsia"/>
          <w:sz w:val="30"/>
          <w:szCs w:val="30"/>
        </w:rPr>
        <w:t>次全体党员会议专题学习研讨等；定主题，突出“三会一课”的政治学习和教育功能，突出党性锻炼，以学习党章党规、学习习近平总书记系列重要讲话，学习党的十八届六中全会精神等为主要内容；定责任，明确支部书记履行组织学习的责任，二级党组织要加强指导督促），每半年制定学习计划并严格落实。发挥优势，创新方式，积极开展微型党课、故事党课、现场教学、互动式情景式党课等，增强党课的吸引力和感染力。</w:t>
      </w:r>
    </w:p>
    <w:p w:rsidR="008869BD" w:rsidRDefault="008869BD" w:rsidP="00377B58">
      <w:pPr>
        <w:adjustRightInd w:val="0"/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八、认真抓好发展党员和专项检查工作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一是严格抓好发展工作。要从严执行发展调控计划；要严格执行标准和程序。</w:t>
      </w:r>
      <w:r w:rsidRPr="008869BD">
        <w:rPr>
          <w:rFonts w:ascii="仿宋" w:eastAsia="仿宋" w:hAnsi="仿宋"/>
          <w:sz w:val="30"/>
          <w:szCs w:val="30"/>
        </w:rPr>
        <w:t>5</w:t>
      </w:r>
      <w:r w:rsidRPr="008869BD">
        <w:rPr>
          <w:rFonts w:ascii="仿宋" w:eastAsia="仿宋" w:hAnsi="仿宋" w:hint="eastAsia"/>
          <w:sz w:val="30"/>
          <w:szCs w:val="30"/>
        </w:rPr>
        <w:t>个阶段</w:t>
      </w:r>
      <w:r w:rsidRPr="008869BD">
        <w:rPr>
          <w:rFonts w:ascii="仿宋" w:eastAsia="仿宋" w:hAnsi="仿宋"/>
          <w:sz w:val="30"/>
          <w:szCs w:val="30"/>
        </w:rPr>
        <w:t>25</w:t>
      </w:r>
      <w:r w:rsidRPr="008869BD">
        <w:rPr>
          <w:rFonts w:ascii="仿宋" w:eastAsia="仿宋" w:hAnsi="仿宋" w:hint="eastAsia"/>
          <w:sz w:val="30"/>
          <w:szCs w:val="30"/>
        </w:rPr>
        <w:t>个步骤的规定，一个阶段都不能跳过、一个步骤都不能少。要加强对《中国共产党发展党员工作细则》的学习培训和贯彻执行，严格规范填写入党志愿书，做好入党志愿书编号与党员的登记。发展党员实行半年、年度报告制度，发展党员登记制度，统一上报电子台账。二是切实抓好专项检查。按照自检自查、交叉检查、随机抽查，看发展计划、看发展程序、看档案管理的“三查”“三看”要求。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九、大力抓好党员培训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积极参加学校、学院组织的党务干部、党员的培训</w:t>
      </w:r>
      <w:r w:rsidRPr="008869BD">
        <w:rPr>
          <w:rFonts w:ascii="仿宋" w:eastAsia="仿宋" w:hAnsi="仿宋" w:hint="eastAsia"/>
          <w:kern w:val="0"/>
          <w:sz w:val="30"/>
          <w:szCs w:val="30"/>
        </w:rPr>
        <w:t>，强化党的基本知识、纪律规矩和党建工作方法等党务工作专业能力学习。重点加强“双带头人”的培养选拔，探索把有条件的党务工作者培养成学术带头人，把行政系统的主要负责人、学科带头人培养成党支部负责人。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十、认真抓好组织关系集中排查工作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一是继续查找要深入。按照应查尽查要求，加大查找力度，对尚未取得联系的失联党员、组织关系转出后没有落地的“口袋”党员，要想方设法查找联系。二是日常管理要加强。做好组织关系接转，加强党员日常管理，巩固排查成果，防止产生新的失联党员。三是落实转出党员跟踪联系和服务制度，2017年转出的所有党员务必在3个月内完成跟踪服务工作，收集汇总组织关系回执交党委组织部，帮助转出党员尽快将组织关系转到相应组织部。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lastRenderedPageBreak/>
        <w:t>十一、认真抓好软弱涣散党组织整顿工作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围绕实现书记坚强有力、工作思路清晰、工作制度健全、活动阵地规范、保障机制完善、工作业绩突出、群众认可满意</w:t>
      </w:r>
      <w:r w:rsidRPr="008869BD">
        <w:rPr>
          <w:rFonts w:ascii="仿宋" w:eastAsia="仿宋" w:hAnsi="仿宋"/>
          <w:sz w:val="30"/>
          <w:szCs w:val="30"/>
        </w:rPr>
        <w:t>7</w:t>
      </w:r>
      <w:r w:rsidRPr="008869BD">
        <w:rPr>
          <w:rFonts w:ascii="仿宋" w:eastAsia="仿宋" w:hAnsi="仿宋" w:hint="eastAsia"/>
          <w:sz w:val="30"/>
          <w:szCs w:val="30"/>
        </w:rPr>
        <w:t>个目标进行自检自查，整顿提升。凡是</w:t>
      </w:r>
      <w:r w:rsidRPr="008869BD">
        <w:rPr>
          <w:rFonts w:ascii="仿宋" w:eastAsia="仿宋" w:hAnsi="仿宋"/>
          <w:sz w:val="30"/>
          <w:szCs w:val="30"/>
        </w:rPr>
        <w:t>7</w:t>
      </w:r>
      <w:r w:rsidRPr="008869BD">
        <w:rPr>
          <w:rFonts w:ascii="仿宋" w:eastAsia="仿宋" w:hAnsi="仿宋" w:hint="eastAsia"/>
          <w:sz w:val="30"/>
          <w:szCs w:val="30"/>
        </w:rPr>
        <w:t>个目标不完善的，务必及时整顿，于</w:t>
      </w:r>
      <w:r w:rsidRPr="008869BD">
        <w:rPr>
          <w:rFonts w:ascii="仿宋" w:eastAsia="仿宋" w:hAnsi="仿宋"/>
          <w:sz w:val="30"/>
          <w:szCs w:val="30"/>
        </w:rPr>
        <w:t>10</w:t>
      </w:r>
      <w:r w:rsidRPr="008869BD">
        <w:rPr>
          <w:rFonts w:ascii="仿宋" w:eastAsia="仿宋" w:hAnsi="仿宋" w:hint="eastAsia"/>
          <w:sz w:val="30"/>
          <w:szCs w:val="30"/>
        </w:rPr>
        <w:t>月底前完成整顿，</w:t>
      </w:r>
      <w:r w:rsidRPr="008869BD">
        <w:rPr>
          <w:rFonts w:ascii="仿宋" w:eastAsia="仿宋" w:hAnsi="仿宋"/>
          <w:sz w:val="30"/>
          <w:szCs w:val="30"/>
        </w:rPr>
        <w:t>11</w:t>
      </w:r>
      <w:r w:rsidRPr="008869BD">
        <w:rPr>
          <w:rFonts w:ascii="仿宋" w:eastAsia="仿宋" w:hAnsi="仿宋" w:hint="eastAsia"/>
          <w:sz w:val="30"/>
          <w:szCs w:val="30"/>
        </w:rPr>
        <w:t>月底前开展考核验收。要做到真整顿、实整顿、整顿好、有效果。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十二、认真抓好“互联网</w:t>
      </w:r>
      <w:r w:rsidRPr="008869BD">
        <w:rPr>
          <w:rFonts w:ascii="黑体" w:eastAsia="黑体" w:hAnsi="黑体"/>
          <w:kern w:val="0"/>
          <w:sz w:val="30"/>
          <w:szCs w:val="30"/>
        </w:rPr>
        <w:t>+</w:t>
      </w:r>
      <w:r w:rsidRPr="008869BD">
        <w:rPr>
          <w:rFonts w:ascii="黑体" w:eastAsia="黑体" w:hAnsi="黑体" w:hint="eastAsia"/>
          <w:kern w:val="0"/>
          <w:sz w:val="30"/>
          <w:szCs w:val="30"/>
        </w:rPr>
        <w:t>党建”工作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8869BD">
        <w:rPr>
          <w:rFonts w:ascii="仿宋" w:eastAsia="仿宋" w:hAnsi="仿宋" w:hint="eastAsia"/>
          <w:kern w:val="0"/>
          <w:sz w:val="30"/>
          <w:szCs w:val="30"/>
        </w:rPr>
        <w:t>推进网上党支部建设，推广运用基层党务电子台账，</w:t>
      </w:r>
      <w:r w:rsidRPr="008869BD">
        <w:rPr>
          <w:rFonts w:ascii="仿宋" w:eastAsia="仿宋" w:hAnsi="仿宋" w:hint="eastAsia"/>
          <w:sz w:val="30"/>
          <w:szCs w:val="30"/>
        </w:rPr>
        <w:t>建立党员电子身份信息库，以党务电子台账规范基层党组织基础业务，加强互联网</w:t>
      </w:r>
      <w:r w:rsidRPr="008869BD">
        <w:rPr>
          <w:rFonts w:ascii="仿宋" w:eastAsia="仿宋" w:hAnsi="仿宋"/>
          <w:sz w:val="30"/>
          <w:szCs w:val="30"/>
        </w:rPr>
        <w:t>+</w:t>
      </w:r>
      <w:r w:rsidRPr="008869BD">
        <w:rPr>
          <w:rFonts w:ascii="仿宋" w:eastAsia="仿宋" w:hAnsi="仿宋" w:hint="eastAsia"/>
          <w:sz w:val="30"/>
          <w:szCs w:val="30"/>
        </w:rPr>
        <w:t>党员教育管理和服务工作。</w:t>
      </w:r>
      <w:r w:rsidRPr="008869BD">
        <w:rPr>
          <w:rFonts w:ascii="仿宋" w:eastAsia="仿宋" w:hAnsi="仿宋" w:hint="eastAsia"/>
          <w:kern w:val="0"/>
          <w:sz w:val="30"/>
          <w:szCs w:val="30"/>
        </w:rPr>
        <w:t>利用学校优势，积极探索建立“互联网</w:t>
      </w:r>
      <w:r w:rsidRPr="008869BD">
        <w:rPr>
          <w:rFonts w:ascii="仿宋" w:eastAsia="仿宋" w:hAnsi="仿宋"/>
          <w:kern w:val="0"/>
          <w:sz w:val="30"/>
          <w:szCs w:val="30"/>
        </w:rPr>
        <w:t>+</w:t>
      </w:r>
      <w:r w:rsidRPr="008869BD">
        <w:rPr>
          <w:rFonts w:ascii="仿宋" w:eastAsia="仿宋" w:hAnsi="仿宋" w:hint="eastAsia"/>
          <w:kern w:val="0"/>
          <w:sz w:val="30"/>
          <w:szCs w:val="30"/>
        </w:rPr>
        <w:t>党建”的新办法、新途径，</w:t>
      </w:r>
      <w:r w:rsidRPr="008869BD">
        <w:rPr>
          <w:rFonts w:ascii="仿宋" w:eastAsia="仿宋" w:hAnsi="仿宋" w:hint="eastAsia"/>
          <w:sz w:val="30"/>
          <w:szCs w:val="30"/>
        </w:rPr>
        <w:t>开创党建信息化建设新格局，加快推进网上党支部建设</w:t>
      </w:r>
      <w:r w:rsidRPr="008869BD">
        <w:rPr>
          <w:rFonts w:ascii="仿宋" w:eastAsia="仿宋" w:hAnsi="仿宋" w:hint="eastAsia"/>
          <w:kern w:val="0"/>
          <w:sz w:val="30"/>
          <w:szCs w:val="30"/>
        </w:rPr>
        <w:t>。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十三、认真落实创建一流党建活动工作</w:t>
      </w:r>
    </w:p>
    <w:p w:rsidR="008869BD" w:rsidRPr="008869BD" w:rsidRDefault="008869BD" w:rsidP="00377B58">
      <w:pPr>
        <w:spacing w:line="440" w:lineRule="exact"/>
        <w:ind w:firstLineChars="211" w:firstLine="633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kern w:val="0"/>
          <w:sz w:val="30"/>
          <w:szCs w:val="30"/>
        </w:rPr>
        <w:t>落实《云南中医学院创建一流党建实施方案》工作要求</w:t>
      </w:r>
      <w:r w:rsidRPr="008869BD">
        <w:rPr>
          <w:rFonts w:ascii="仿宋" w:eastAsia="仿宋" w:hAnsi="仿宋" w:hint="eastAsia"/>
          <w:sz w:val="30"/>
          <w:szCs w:val="30"/>
        </w:rPr>
        <w:t>，细化本支部工作计划。以一流党建推动“一流大学、一流学科”建设的目的，以创建一流党建党支部为抓手，激发党员个人和党员团队的主动性积极性，多形式多载体丰富创建内容。力争用</w:t>
      </w:r>
      <w:r w:rsidRPr="008869BD">
        <w:rPr>
          <w:rFonts w:ascii="仿宋" w:eastAsia="仿宋" w:hAnsi="仿宋"/>
          <w:sz w:val="30"/>
          <w:szCs w:val="30"/>
        </w:rPr>
        <w:t>3</w:t>
      </w:r>
      <w:r w:rsidRPr="008869BD">
        <w:rPr>
          <w:rFonts w:ascii="仿宋" w:eastAsia="仿宋" w:hAnsi="仿宋" w:hint="eastAsia"/>
          <w:sz w:val="30"/>
          <w:szCs w:val="30"/>
        </w:rPr>
        <w:t>至</w:t>
      </w:r>
      <w:r w:rsidRPr="008869BD">
        <w:rPr>
          <w:rFonts w:ascii="仿宋" w:eastAsia="仿宋" w:hAnsi="仿宋"/>
          <w:sz w:val="30"/>
          <w:szCs w:val="30"/>
        </w:rPr>
        <w:t>5</w:t>
      </w:r>
      <w:r w:rsidRPr="008869BD">
        <w:rPr>
          <w:rFonts w:ascii="仿宋" w:eastAsia="仿宋" w:hAnsi="仿宋" w:hint="eastAsia"/>
          <w:sz w:val="30"/>
          <w:szCs w:val="30"/>
        </w:rPr>
        <w:t>年时间，培育一批在全国立得起、叫得响、具有云南特色的高校党建工作品牌。做好优秀党课案例、优秀组织生活方案，党建示范点、优秀“双联系一共建双推进”活动的申报工作。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十四、重视信息报送和有关保密工作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一是各支部党建方面的工作动态，抓党建好的工作经验和先进典型，及时报送学院党委。二是宣传党建工作时，要严格执行有关保密纪律，敏感数据不得使用</w:t>
      </w:r>
      <w:r w:rsidRPr="008869BD">
        <w:rPr>
          <w:rFonts w:ascii="仿宋" w:eastAsia="仿宋" w:hAnsi="仿宋"/>
          <w:sz w:val="30"/>
          <w:szCs w:val="30"/>
        </w:rPr>
        <w:t>QQ</w:t>
      </w:r>
      <w:r w:rsidRPr="008869BD">
        <w:rPr>
          <w:rFonts w:ascii="仿宋" w:eastAsia="仿宋" w:hAnsi="仿宋" w:hint="eastAsia"/>
          <w:sz w:val="30"/>
          <w:szCs w:val="30"/>
        </w:rPr>
        <w:t>、微信、易信等即时通讯工具存储、传输，不能对外宣传报告。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十五、强化党员干部作风和廉政建设</w:t>
      </w:r>
    </w:p>
    <w:p w:rsidR="008869BD" w:rsidRPr="008869BD" w:rsidRDefault="008869BD" w:rsidP="00377B58">
      <w:pPr>
        <w:adjustRightInd w:val="0"/>
        <w:spacing w:line="44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8869BD">
        <w:rPr>
          <w:rFonts w:ascii="仿宋" w:eastAsia="仿宋" w:hAnsi="仿宋" w:hint="eastAsia"/>
          <w:kern w:val="0"/>
          <w:sz w:val="30"/>
          <w:szCs w:val="30"/>
        </w:rPr>
        <w:t>一是按照“转作风、抓落实、促跨越”的要求，大力整治“庸懒散”等不良风气，切实加强师德师风建设。二是正确运用“四种形态”，建设廉洁校园。加强干部廉政、教师廉教、学生廉学“三位一体”的廉洁教育。三是贯彻落实《中国共产党党内监督条例》，切实担负党内监督主体责任，发挥党的基层组织和党员的监督作用，</w:t>
      </w:r>
      <w:r w:rsidRPr="008869BD">
        <w:rPr>
          <w:rFonts w:ascii="仿宋" w:eastAsia="仿宋" w:hAnsi="仿宋" w:hint="eastAsia"/>
          <w:kern w:val="0"/>
          <w:sz w:val="30"/>
          <w:szCs w:val="30"/>
        </w:rPr>
        <w:lastRenderedPageBreak/>
        <w:t>坚持党内监督和外部监督相结合。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十六、切实推进人才队伍建设</w:t>
      </w:r>
    </w:p>
    <w:p w:rsidR="008869BD" w:rsidRPr="008869BD" w:rsidRDefault="008869BD" w:rsidP="00377B58">
      <w:pPr>
        <w:spacing w:line="440" w:lineRule="exact"/>
        <w:ind w:firstLine="645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认真落实学校人才工作制度，强化各类人才团队建设，注重人才培养，积极做好对人才的服务工作；向学院党委积极推荐校内外高层次人才；充分发挥各级各类人才作用。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十七、加强服务型党组织建设</w:t>
      </w:r>
    </w:p>
    <w:p w:rsidR="008869BD" w:rsidRPr="008869BD" w:rsidRDefault="008869BD" w:rsidP="00377B58">
      <w:pPr>
        <w:spacing w:line="440" w:lineRule="exact"/>
        <w:ind w:firstLine="645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推进服务型党组织建设，认真落实联系和服务师生工作，开展教师党支部与学生党支部结对共建工作，确保每一个教师党支部和学生党支部都有结对对象，充分发挥党组织和教师党员在学生党建、人才培养中的积极作用，切实发挥教师党支部在教书育人、立德树人、人才培养中的重要作用。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十八、扎实开展脱贫攻坚工作</w:t>
      </w:r>
    </w:p>
    <w:p w:rsidR="008869BD" w:rsidRPr="008869BD" w:rsidRDefault="008869BD" w:rsidP="00377B58">
      <w:pPr>
        <w:spacing w:line="440" w:lineRule="exact"/>
        <w:ind w:firstLine="645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认真贯彻落实省委省政府及学校党委精准扶贫工作部署，积极选派驻村扶贫工作队员。充分发挥我校在中草药种植、医疗卫生、教育培训、信息科技等领域的特色优势，深化“双联系一共建双推进”活动，切实做好“挂包帮，转走访”定点扶贫工作。</w:t>
      </w:r>
    </w:p>
    <w:p w:rsidR="008869BD" w:rsidRPr="008869BD" w:rsidRDefault="008869BD" w:rsidP="00377B58">
      <w:pPr>
        <w:spacing w:line="440" w:lineRule="exact"/>
        <w:ind w:firstLineChars="200" w:firstLine="600"/>
        <w:rPr>
          <w:rFonts w:ascii="黑体" w:eastAsia="黑体" w:hAnsi="黑体"/>
          <w:kern w:val="0"/>
          <w:sz w:val="30"/>
          <w:szCs w:val="30"/>
        </w:rPr>
      </w:pPr>
      <w:r w:rsidRPr="008869BD">
        <w:rPr>
          <w:rFonts w:ascii="黑体" w:eastAsia="黑体" w:hAnsi="黑体" w:hint="eastAsia"/>
          <w:kern w:val="0"/>
          <w:sz w:val="30"/>
          <w:szCs w:val="30"/>
        </w:rPr>
        <w:t>十九、发挥支部战斗堡垒作用，助力学校重大专项工作</w:t>
      </w:r>
    </w:p>
    <w:p w:rsidR="008869BD" w:rsidRPr="008869BD" w:rsidRDefault="008869BD" w:rsidP="00377B58">
      <w:pPr>
        <w:widowControl/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69BD">
        <w:rPr>
          <w:rFonts w:ascii="仿宋" w:eastAsia="仿宋" w:hAnsi="仿宋" w:hint="eastAsia"/>
          <w:sz w:val="30"/>
          <w:szCs w:val="30"/>
        </w:rPr>
        <w:t>要把学校重大专项工作和日常管理工作有机结合起来，充分发挥支部战斗堡垒作用和党员先锋模范作用，结合岗位，改进作风，切实提高服务能力和服务水平，为学院人才培养工作提供更有力的支撑保障。</w:t>
      </w:r>
    </w:p>
    <w:p w:rsidR="000C7F1F" w:rsidRDefault="000C7F1F" w:rsidP="00660410">
      <w:pPr>
        <w:spacing w:line="520" w:lineRule="exact"/>
        <w:rPr>
          <w:rFonts w:ascii="仿宋" w:eastAsia="仿宋" w:hAnsi="仿宋" w:hint="eastAsia"/>
          <w:sz w:val="24"/>
          <w:szCs w:val="24"/>
        </w:rPr>
      </w:pPr>
    </w:p>
    <w:p w:rsidR="00657340" w:rsidRDefault="00657340" w:rsidP="00660410">
      <w:pPr>
        <w:spacing w:line="520" w:lineRule="exact"/>
        <w:rPr>
          <w:rFonts w:ascii="仿宋" w:eastAsia="仿宋" w:hAnsi="仿宋" w:hint="eastAsia"/>
          <w:sz w:val="24"/>
          <w:szCs w:val="24"/>
        </w:rPr>
      </w:pPr>
    </w:p>
    <w:p w:rsidR="00657340" w:rsidRDefault="00657340" w:rsidP="00660410">
      <w:pPr>
        <w:spacing w:line="520" w:lineRule="exact"/>
        <w:rPr>
          <w:rFonts w:ascii="仿宋" w:eastAsia="仿宋" w:hAnsi="仿宋" w:hint="eastAsia"/>
          <w:sz w:val="24"/>
          <w:szCs w:val="24"/>
        </w:rPr>
      </w:pPr>
    </w:p>
    <w:p w:rsidR="007B08A0" w:rsidRPr="007102B7" w:rsidRDefault="007B08A0" w:rsidP="00660410">
      <w:pPr>
        <w:spacing w:line="520" w:lineRule="exact"/>
        <w:ind w:firstLineChars="1901" w:firstLine="5725"/>
        <w:rPr>
          <w:rFonts w:ascii="仿宋" w:eastAsia="仿宋" w:hAnsi="仿宋"/>
          <w:b/>
          <w:sz w:val="30"/>
          <w:szCs w:val="30"/>
        </w:rPr>
      </w:pPr>
      <w:r w:rsidRPr="007102B7">
        <w:rPr>
          <w:rFonts w:ascii="仿宋" w:eastAsia="仿宋" w:hAnsi="仿宋" w:hint="eastAsia"/>
          <w:b/>
          <w:sz w:val="30"/>
          <w:szCs w:val="30"/>
        </w:rPr>
        <w:t>中药学院党委</w:t>
      </w:r>
    </w:p>
    <w:p w:rsidR="007B08A0" w:rsidRDefault="007B08A0" w:rsidP="0052761F">
      <w:pPr>
        <w:spacing w:line="520" w:lineRule="exact"/>
        <w:ind w:firstLineChars="1900" w:firstLine="57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7B08A0">
        <w:rPr>
          <w:rFonts w:ascii="仿宋" w:eastAsia="仿宋" w:hAnsi="仿宋" w:hint="eastAsia"/>
          <w:sz w:val="30"/>
          <w:szCs w:val="30"/>
        </w:rPr>
        <w:t>201</w:t>
      </w:r>
      <w:r w:rsidR="00660410">
        <w:rPr>
          <w:rFonts w:ascii="仿宋" w:eastAsia="仿宋" w:hAnsi="仿宋" w:hint="eastAsia"/>
          <w:sz w:val="30"/>
          <w:szCs w:val="30"/>
        </w:rPr>
        <w:t>7</w:t>
      </w:r>
      <w:r w:rsidRPr="007B08A0">
        <w:rPr>
          <w:rFonts w:ascii="仿宋" w:eastAsia="仿宋" w:hAnsi="仿宋" w:hint="eastAsia"/>
          <w:sz w:val="30"/>
          <w:szCs w:val="30"/>
        </w:rPr>
        <w:t>年</w:t>
      </w:r>
      <w:r w:rsidR="00666BA8">
        <w:rPr>
          <w:rFonts w:ascii="仿宋" w:eastAsia="仿宋" w:hAnsi="仿宋" w:hint="eastAsia"/>
          <w:sz w:val="30"/>
          <w:szCs w:val="30"/>
        </w:rPr>
        <w:t>5</w:t>
      </w:r>
      <w:r w:rsidRPr="007B08A0">
        <w:rPr>
          <w:rFonts w:ascii="仿宋" w:eastAsia="仿宋" w:hAnsi="仿宋" w:hint="eastAsia"/>
          <w:sz w:val="30"/>
          <w:szCs w:val="30"/>
        </w:rPr>
        <w:t>月</w:t>
      </w:r>
      <w:r w:rsidR="00657340">
        <w:rPr>
          <w:rFonts w:ascii="仿宋" w:eastAsia="仿宋" w:hAnsi="仿宋" w:hint="eastAsia"/>
          <w:sz w:val="30"/>
          <w:szCs w:val="30"/>
        </w:rPr>
        <w:t>18</w:t>
      </w:r>
      <w:r w:rsidRPr="007B08A0">
        <w:rPr>
          <w:rFonts w:ascii="仿宋" w:eastAsia="仿宋" w:hAnsi="仿宋" w:hint="eastAsia"/>
          <w:sz w:val="30"/>
          <w:szCs w:val="30"/>
        </w:rPr>
        <w:t>日</w:t>
      </w:r>
    </w:p>
    <w:p w:rsidR="000C7F1F" w:rsidRPr="000C7F1F" w:rsidRDefault="000C7F1F" w:rsidP="000C7F1F">
      <w:pPr>
        <w:rPr>
          <w:rFonts w:ascii="仿宋" w:eastAsia="仿宋" w:hAnsi="仿宋"/>
          <w:sz w:val="24"/>
          <w:szCs w:val="24"/>
        </w:rPr>
      </w:pPr>
    </w:p>
    <w:p w:rsidR="000C7F1F" w:rsidRDefault="000C7F1F" w:rsidP="000C7F1F">
      <w:pPr>
        <w:jc w:val="distribut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----------------------------------------------------------------------------------------------------</w:t>
      </w:r>
    </w:p>
    <w:p w:rsidR="007B08A0" w:rsidRPr="007B08A0" w:rsidRDefault="007B08A0" w:rsidP="000C7F1F">
      <w:pPr>
        <w:rPr>
          <w:rFonts w:ascii="仿宋" w:eastAsia="仿宋" w:hAnsi="仿宋"/>
          <w:sz w:val="30"/>
          <w:szCs w:val="30"/>
        </w:rPr>
      </w:pPr>
      <w:r w:rsidRPr="007B08A0">
        <w:rPr>
          <w:rFonts w:ascii="仿宋" w:eastAsia="仿宋" w:hAnsi="仿宋" w:hint="eastAsia"/>
          <w:sz w:val="30"/>
          <w:szCs w:val="30"/>
        </w:rPr>
        <w:t>报：学校</w:t>
      </w:r>
      <w:r w:rsidR="00660410">
        <w:rPr>
          <w:rFonts w:ascii="仿宋" w:eastAsia="仿宋" w:hAnsi="仿宋" w:hint="eastAsia"/>
          <w:sz w:val="30"/>
          <w:szCs w:val="30"/>
        </w:rPr>
        <w:t>分管</w:t>
      </w:r>
      <w:r w:rsidRPr="007B08A0">
        <w:rPr>
          <w:rFonts w:ascii="仿宋" w:eastAsia="仿宋" w:hAnsi="仿宋" w:hint="eastAsia"/>
          <w:sz w:val="30"/>
          <w:szCs w:val="30"/>
        </w:rPr>
        <w:t>领导</w:t>
      </w:r>
    </w:p>
    <w:p w:rsidR="007B08A0" w:rsidRPr="007B08A0" w:rsidRDefault="007B08A0" w:rsidP="000C7F1F">
      <w:pPr>
        <w:rPr>
          <w:rFonts w:ascii="仿宋" w:eastAsia="仿宋" w:hAnsi="仿宋"/>
          <w:sz w:val="30"/>
          <w:szCs w:val="30"/>
        </w:rPr>
      </w:pPr>
      <w:r w:rsidRPr="007B08A0">
        <w:rPr>
          <w:rFonts w:ascii="仿宋" w:eastAsia="仿宋" w:hAnsi="仿宋" w:hint="eastAsia"/>
          <w:sz w:val="30"/>
          <w:szCs w:val="30"/>
        </w:rPr>
        <w:t>送：</w:t>
      </w:r>
      <w:r w:rsidR="00301215">
        <w:rPr>
          <w:rFonts w:ascii="仿宋" w:eastAsia="仿宋" w:hAnsi="仿宋" w:hint="eastAsia"/>
          <w:sz w:val="30"/>
          <w:szCs w:val="30"/>
        </w:rPr>
        <w:t>党委组织部</w:t>
      </w:r>
    </w:p>
    <w:p w:rsidR="009407EA" w:rsidRDefault="00AB206D" w:rsidP="000C7F1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发：中药学院</w:t>
      </w:r>
      <w:r w:rsidR="00301215">
        <w:rPr>
          <w:rFonts w:ascii="仿宋" w:eastAsia="仿宋" w:hAnsi="仿宋" w:hint="eastAsia"/>
          <w:sz w:val="30"/>
          <w:szCs w:val="30"/>
        </w:rPr>
        <w:t>各党支部</w:t>
      </w:r>
    </w:p>
    <w:sectPr w:rsidR="009407EA" w:rsidSect="007102B7">
      <w:footerReference w:type="default" r:id="rId7"/>
      <w:pgSz w:w="11906" w:h="16838" w:code="9"/>
      <w:pgMar w:top="1418" w:right="1588" w:bottom="1474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03" w:rsidRDefault="00CE1103" w:rsidP="009407EA">
      <w:r>
        <w:separator/>
      </w:r>
    </w:p>
  </w:endnote>
  <w:endnote w:type="continuationSeparator" w:id="0">
    <w:p w:rsidR="00CE1103" w:rsidRDefault="00CE1103" w:rsidP="0094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372"/>
      <w:docPartObj>
        <w:docPartGallery w:val="Page Numbers (Bottom of Page)"/>
        <w:docPartUnique/>
      </w:docPartObj>
    </w:sdtPr>
    <w:sdtContent>
      <w:p w:rsidR="00657340" w:rsidRDefault="00657340">
        <w:pPr>
          <w:pStyle w:val="a4"/>
          <w:jc w:val="center"/>
        </w:pPr>
        <w:fldSimple w:instr=" PAGE   \* MERGEFORMAT ">
          <w:r w:rsidRPr="00657340">
            <w:rPr>
              <w:noProof/>
              <w:lang w:val="zh-CN"/>
            </w:rPr>
            <w:t>5</w:t>
          </w:r>
        </w:fldSimple>
      </w:p>
    </w:sdtContent>
  </w:sdt>
  <w:p w:rsidR="009407EA" w:rsidRDefault="009407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03" w:rsidRDefault="00CE1103" w:rsidP="009407EA">
      <w:r>
        <w:separator/>
      </w:r>
    </w:p>
  </w:footnote>
  <w:footnote w:type="continuationSeparator" w:id="0">
    <w:p w:rsidR="00CE1103" w:rsidRDefault="00CE1103" w:rsidP="00940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2D9"/>
    <w:multiLevelType w:val="hybridMultilevel"/>
    <w:tmpl w:val="168C4214"/>
    <w:lvl w:ilvl="0" w:tplc="B3B476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608"/>
    <w:rsid w:val="000141FF"/>
    <w:rsid w:val="00034072"/>
    <w:rsid w:val="000366BA"/>
    <w:rsid w:val="00080B81"/>
    <w:rsid w:val="000B699F"/>
    <w:rsid w:val="000C4ED2"/>
    <w:rsid w:val="000C7F1F"/>
    <w:rsid w:val="000F365F"/>
    <w:rsid w:val="0010085D"/>
    <w:rsid w:val="00102122"/>
    <w:rsid w:val="001339A7"/>
    <w:rsid w:val="00187251"/>
    <w:rsid w:val="001D34CF"/>
    <w:rsid w:val="00203D04"/>
    <w:rsid w:val="00223292"/>
    <w:rsid w:val="002251D9"/>
    <w:rsid w:val="002F2706"/>
    <w:rsid w:val="00301215"/>
    <w:rsid w:val="003037B1"/>
    <w:rsid w:val="00325F2E"/>
    <w:rsid w:val="00342141"/>
    <w:rsid w:val="00354FE2"/>
    <w:rsid w:val="00361CC3"/>
    <w:rsid w:val="00377B58"/>
    <w:rsid w:val="0038218B"/>
    <w:rsid w:val="004363D5"/>
    <w:rsid w:val="0044457F"/>
    <w:rsid w:val="00446035"/>
    <w:rsid w:val="00446C0F"/>
    <w:rsid w:val="0046327C"/>
    <w:rsid w:val="00476A35"/>
    <w:rsid w:val="00486F1D"/>
    <w:rsid w:val="004A4293"/>
    <w:rsid w:val="004B3F74"/>
    <w:rsid w:val="004D00CA"/>
    <w:rsid w:val="0050420A"/>
    <w:rsid w:val="0052761F"/>
    <w:rsid w:val="00553EC2"/>
    <w:rsid w:val="00557DE0"/>
    <w:rsid w:val="005817ED"/>
    <w:rsid w:val="005E14B4"/>
    <w:rsid w:val="00603E48"/>
    <w:rsid w:val="0062054C"/>
    <w:rsid w:val="006205AB"/>
    <w:rsid w:val="0062358D"/>
    <w:rsid w:val="00631520"/>
    <w:rsid w:val="006360CD"/>
    <w:rsid w:val="00657340"/>
    <w:rsid w:val="00660410"/>
    <w:rsid w:val="006621AA"/>
    <w:rsid w:val="00666BA8"/>
    <w:rsid w:val="006A7F46"/>
    <w:rsid w:val="006B4A0A"/>
    <w:rsid w:val="006B50F0"/>
    <w:rsid w:val="006F50F3"/>
    <w:rsid w:val="007102B7"/>
    <w:rsid w:val="00711EAC"/>
    <w:rsid w:val="00737B41"/>
    <w:rsid w:val="00745608"/>
    <w:rsid w:val="00766F1B"/>
    <w:rsid w:val="007B08A0"/>
    <w:rsid w:val="007D185A"/>
    <w:rsid w:val="008869BD"/>
    <w:rsid w:val="008F6BB1"/>
    <w:rsid w:val="009407EA"/>
    <w:rsid w:val="009766EB"/>
    <w:rsid w:val="00997B25"/>
    <w:rsid w:val="009A216F"/>
    <w:rsid w:val="009A227F"/>
    <w:rsid w:val="00A26847"/>
    <w:rsid w:val="00A312B2"/>
    <w:rsid w:val="00A35385"/>
    <w:rsid w:val="00A37DBA"/>
    <w:rsid w:val="00A45882"/>
    <w:rsid w:val="00A71E95"/>
    <w:rsid w:val="00AB206D"/>
    <w:rsid w:val="00AC28F1"/>
    <w:rsid w:val="00AC7173"/>
    <w:rsid w:val="00AC73DB"/>
    <w:rsid w:val="00AD7E55"/>
    <w:rsid w:val="00AF3500"/>
    <w:rsid w:val="00B05B92"/>
    <w:rsid w:val="00B23262"/>
    <w:rsid w:val="00B468B6"/>
    <w:rsid w:val="00B7083B"/>
    <w:rsid w:val="00BA2148"/>
    <w:rsid w:val="00BB061D"/>
    <w:rsid w:val="00BD4FC2"/>
    <w:rsid w:val="00C25FA0"/>
    <w:rsid w:val="00C54469"/>
    <w:rsid w:val="00CB2C32"/>
    <w:rsid w:val="00CE1103"/>
    <w:rsid w:val="00D55BA0"/>
    <w:rsid w:val="00D715D9"/>
    <w:rsid w:val="00DD45C3"/>
    <w:rsid w:val="00DD4B37"/>
    <w:rsid w:val="00DE574B"/>
    <w:rsid w:val="00E54C7B"/>
    <w:rsid w:val="00E66DFC"/>
    <w:rsid w:val="00EA3962"/>
    <w:rsid w:val="00F11FF3"/>
    <w:rsid w:val="00F50CAB"/>
    <w:rsid w:val="00F8636C"/>
    <w:rsid w:val="00F91224"/>
    <w:rsid w:val="00FA37EE"/>
    <w:rsid w:val="00FC1420"/>
    <w:rsid w:val="00FC632A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7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1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14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C7F1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C7F1F"/>
  </w:style>
  <w:style w:type="paragraph" w:styleId="a7">
    <w:name w:val="List Paragraph"/>
    <w:basedOn w:val="a"/>
    <w:uiPriority w:val="34"/>
    <w:qFormat/>
    <w:rsid w:val="0018725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7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1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14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C7F1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C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559</Words>
  <Characters>3188</Characters>
  <Application>Microsoft Office Word</Application>
  <DocSecurity>0</DocSecurity>
  <Lines>26</Lines>
  <Paragraphs>7</Paragraphs>
  <ScaleCrop>false</ScaleCrop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饶高雄</dc:creator>
  <cp:keywords/>
  <dc:description/>
  <cp:lastModifiedBy>王梅（部门管理员）</cp:lastModifiedBy>
  <cp:revision>78</cp:revision>
  <cp:lastPrinted>2016-04-25T08:43:00Z</cp:lastPrinted>
  <dcterms:created xsi:type="dcterms:W3CDTF">2016-03-03T07:33:00Z</dcterms:created>
  <dcterms:modified xsi:type="dcterms:W3CDTF">2017-05-19T02:59:00Z</dcterms:modified>
</cp:coreProperties>
</file>